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931C28" w:rsidRDefault="00631E9E" w:rsidP="00631E9E">
      <w:pPr>
        <w:rPr>
          <w:rFonts w:ascii="Book Antiqua" w:hAnsi="Book Antiqua" w:cstheme="minorHAnsi"/>
          <w:sz w:val="23"/>
          <w:szCs w:val="23"/>
        </w:rPr>
      </w:pPr>
      <w:bookmarkStart w:id="0" w:name="_GoBack"/>
      <w:bookmarkEnd w:id="0"/>
    </w:p>
    <w:p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rsidTr="00317F66">
        <w:trPr>
          <w:trHeight w:val="1354"/>
        </w:trPr>
        <w:tc>
          <w:tcPr>
            <w:tcW w:w="2656" w:type="dxa"/>
            <w:tcBorders>
              <w:top w:val="single" w:sz="4" w:space="0" w:color="auto"/>
              <w:bottom w:val="single" w:sz="4" w:space="0" w:color="auto"/>
            </w:tcBorders>
          </w:tcPr>
          <w:p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val="en-GB" w:bidi="ar-SA"/>
              </w:rPr>
              <w:t>Gurgaon (Haryana) - 122001</w:t>
            </w:r>
          </w:p>
        </w:tc>
      </w:tr>
      <w:tr w:rsidR="00631E9E" w:rsidRPr="00931C28" w:rsidTr="00317F66">
        <w:trPr>
          <w:trHeight w:val="12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/2018</w:t>
            </w:r>
          </w:p>
          <w:p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   </w:t>
            </w: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To      bb  </w:t>
            </w:r>
            <w:proofErr w:type="spellStart"/>
            <w:r w:rsidRPr="00931C28">
              <w:rPr>
                <w:rFonts w:ascii="Book Antiqua" w:eastAsia="Arial Unicode MS" w:hAnsi="Book Antiqua" w:cstheme="minorHAnsi"/>
                <w:color w:val="000000"/>
                <w:szCs w:val="22"/>
                <w:lang w:bidi="ar-SA"/>
              </w:rPr>
              <w:t>Hrs</w:t>
            </w:r>
            <w:proofErr w:type="spellEnd"/>
            <w:r w:rsidRPr="00931C28">
              <w:rPr>
                <w:rFonts w:ascii="Book Antiqua" w:eastAsia="Arial Unicode MS" w:hAnsi="Book Antiqua" w:cstheme="minorHAnsi"/>
                <w:color w:val="000000"/>
                <w:szCs w:val="22"/>
                <w:lang w:bidi="ar-SA"/>
              </w:rPr>
              <w:t xml:space="preserve"> (IST)</w:t>
            </w:r>
          </w:p>
        </w:tc>
      </w:tr>
      <w:tr w:rsidR="00631E9E" w:rsidRPr="00931C28" w:rsidTr="00317F66">
        <w:trPr>
          <w:trHeight w:val="1664"/>
        </w:trPr>
        <w:tc>
          <w:tcPr>
            <w:tcW w:w="2656" w:type="dxa"/>
            <w:tcBorders>
              <w:top w:val="single" w:sz="4" w:space="0" w:color="auto"/>
              <w:bottom w:val="single" w:sz="4" w:space="0" w:color="auto"/>
            </w:tcBorders>
          </w:tcPr>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M/s MJUNCTION SERVICES LTD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43, JAWAHAR LAL NEHRU ROAD</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TATA CENTRE, KOLKATA-700071</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color w:val="000000"/>
                <w:szCs w:val="22"/>
                <w:lang w:bidi="ar-SA"/>
              </w:rPr>
              <w:t xml:space="preserve">Contact person:   </w:t>
            </w:r>
            <w:r w:rsidR="002A11C7" w:rsidRPr="002A11C7">
              <w:rPr>
                <w:rFonts w:ascii="Book Antiqua" w:eastAsia="Times New Roman" w:hAnsi="Book Antiqua" w:cstheme="minorHAnsi"/>
                <w:b/>
                <w:color w:val="000000"/>
                <w:szCs w:val="22"/>
                <w:lang w:bidi="ar-SA"/>
              </w:rPr>
              <w:t>Mr. Lal Bahadur Sahu- 09654465773</w:t>
            </w:r>
            <w:r w:rsidRPr="00931C28">
              <w:rPr>
                <w:rFonts w:ascii="Book Antiqua" w:eastAsia="Times New Roman" w:hAnsi="Book Antiqua" w:cstheme="minorHAnsi"/>
                <w:b/>
                <w:color w:val="000000"/>
                <w:szCs w:val="22"/>
                <w:lang w:bidi="ar-SA"/>
              </w:rPr>
              <w:t>/</w:t>
            </w:r>
          </w:p>
          <w:p w:rsidR="00631E9E" w:rsidRPr="00931C28" w:rsidRDefault="00631E9E" w:rsidP="00631E9E">
            <w:pPr>
              <w:spacing w:after="0" w:line="240" w:lineRule="auto"/>
              <w:rPr>
                <w:rFonts w:ascii="Book Antiqua" w:eastAsia="Times New Roman" w:hAnsi="Book Antiqua" w:cstheme="minorHAnsi"/>
                <w:b/>
                <w:color w:val="000000"/>
                <w:szCs w:val="22"/>
                <w:lang w:bidi="ar-SA"/>
              </w:rPr>
            </w:pPr>
            <w:r w:rsidRPr="00931C28">
              <w:rPr>
                <w:rFonts w:ascii="Book Antiqua" w:eastAsia="Times New Roman" w:hAnsi="Book Antiqua" w:cstheme="minorHAnsi"/>
                <w:b/>
                <w:color w:val="000000"/>
                <w:szCs w:val="22"/>
                <w:lang w:bidi="ar-SA"/>
              </w:rPr>
              <w:t xml:space="preserve">                               Ms. </w:t>
            </w:r>
            <w:proofErr w:type="spellStart"/>
            <w:r w:rsidRPr="00931C28">
              <w:rPr>
                <w:rFonts w:ascii="Book Antiqua" w:eastAsia="Times New Roman" w:hAnsi="Book Antiqua" w:cstheme="minorHAnsi"/>
                <w:b/>
                <w:color w:val="000000"/>
                <w:szCs w:val="22"/>
                <w:lang w:bidi="ar-SA"/>
              </w:rPr>
              <w:t>Rimi</w:t>
            </w:r>
            <w:proofErr w:type="spellEnd"/>
            <w:r w:rsidRPr="00931C28">
              <w:rPr>
                <w:rFonts w:ascii="Book Antiqua" w:eastAsia="Times New Roman" w:hAnsi="Book Antiqua" w:cstheme="minorHAnsi"/>
                <w:b/>
                <w:color w:val="000000"/>
                <w:szCs w:val="22"/>
                <w:lang w:bidi="ar-SA"/>
              </w:rPr>
              <w:t xml:space="preserve"> Ghosh - 09650044156</w:t>
            </w:r>
          </w:p>
          <w:p w:rsidR="00631E9E" w:rsidRPr="00931C28" w:rsidRDefault="00631E9E" w:rsidP="002A11C7">
            <w:pPr>
              <w:spacing w:after="0" w:line="240" w:lineRule="auto"/>
              <w:ind w:left="26" w:hanging="26"/>
              <w:rPr>
                <w:rFonts w:ascii="Book Antiqua" w:eastAsia="Arial Unicode MS" w:hAnsi="Book Antiqua" w:cstheme="minorHAnsi"/>
                <w:szCs w:val="22"/>
                <w:u w:val="single"/>
                <w:lang w:bidi="ar-SA"/>
              </w:rPr>
            </w:pPr>
            <w:r w:rsidRPr="00931C28">
              <w:rPr>
                <w:rFonts w:ascii="Book Antiqua" w:eastAsia="Times New Roman" w:hAnsi="Book Antiqua" w:cstheme="minorHAnsi"/>
                <w:szCs w:val="22"/>
                <w:lang w:bidi="ar-SA"/>
              </w:rPr>
              <w:t>E-mail</w:t>
            </w:r>
            <w:hyperlink r:id="rId7" w:history="1">
              <w:r w:rsidRPr="00931C28">
                <w:rPr>
                  <w:rFonts w:ascii="Book Antiqua" w:eastAsia="Times New Roman" w:hAnsi="Book Antiqua" w:cstheme="minorHAnsi"/>
                  <w:color w:val="0000FF"/>
                  <w:szCs w:val="22"/>
                  <w:u w:val="single"/>
                  <w:lang w:bidi="ar-SA"/>
                </w:rPr>
                <w:t>:</w:t>
              </w:r>
            </w:hyperlink>
            <w:r w:rsidRPr="00931C28">
              <w:rPr>
                <w:rFonts w:ascii="Book Antiqua" w:eastAsia="Times New Roman" w:hAnsi="Book Antiqua" w:cstheme="minorHAnsi"/>
                <w:szCs w:val="22"/>
                <w:lang w:bidi="ar-SA"/>
              </w:rPr>
              <w:t xml:space="preserve"> </w:t>
            </w:r>
            <w:hyperlink r:id="rId8" w:history="1">
              <w:r w:rsidRPr="00931C28">
                <w:rPr>
                  <w:rFonts w:ascii="Book Antiqua" w:eastAsia="Times New Roman" w:hAnsi="Book Antiqua" w:cstheme="minorHAnsi"/>
                  <w:color w:val="0000FF"/>
                  <w:szCs w:val="22"/>
                  <w:u w:val="single"/>
                  <w:lang w:bidi="ar-SA"/>
                </w:rPr>
                <w:t>mj.pgcilteam@mjunction.in</w:t>
              </w:r>
            </w:hyperlink>
            <w:r w:rsidRPr="00931C28">
              <w:rPr>
                <w:rFonts w:ascii="Book Antiqua" w:eastAsia="Times New Roman" w:hAnsi="Book Antiqua" w:cstheme="minorHAnsi"/>
                <w:szCs w:val="22"/>
                <w:lang w:bidi="ar-SA"/>
              </w:rPr>
              <w:t xml:space="preserve">;    </w:t>
            </w:r>
          </w:p>
        </w:tc>
      </w:tr>
      <w:tr w:rsidR="00631E9E" w:rsidRPr="00931C28" w:rsidTr="00317F66">
        <w:trPr>
          <w:trHeight w:val="1705"/>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 xml:space="preserve">E-mail: </w:t>
            </w:r>
            <w:hyperlink r:id="rId9" w:history="1">
              <w:r w:rsidRPr="00931C28">
                <w:rPr>
                  <w:rFonts w:ascii="Book Antiqua" w:eastAsia="Times New Roman" w:hAnsi="Book Antiqua" w:cstheme="minorHAnsi"/>
                  <w:color w:val="0000FF"/>
                  <w:szCs w:val="22"/>
                  <w:u w:val="single"/>
                  <w:lang w:bidi="ar-SA"/>
                </w:rPr>
                <w:t>xyz@powergridindia.com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w:t>
            </w:r>
          </w:p>
        </w:tc>
        <w:tc>
          <w:tcPr>
            <w:tcW w:w="3585" w:type="dxa"/>
          </w:tcPr>
          <w:p w:rsidR="00631E9E" w:rsidRPr="00931C28" w:rsidRDefault="00631E9E" w:rsidP="00631E9E">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BBCC</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Power Grid Corporation of India Limited,</w:t>
            </w:r>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w:t>
            </w:r>
            <w:proofErr w:type="spellStart"/>
            <w:r w:rsidRPr="00931C28">
              <w:rPr>
                <w:rFonts w:ascii="Book Antiqua" w:eastAsia="Times New Roman" w:hAnsi="Book Antiqua" w:cstheme="minorHAnsi"/>
                <w:szCs w:val="22"/>
                <w:lang w:val="en-GB" w:bidi="ar-SA"/>
              </w:rPr>
              <w:t>Saudamini</w:t>
            </w:r>
            <w:proofErr w:type="spellEnd"/>
            <w:r w:rsidRPr="00931C28">
              <w:rPr>
                <w:rFonts w:ascii="Book Antiqua" w:eastAsia="Times New Roman" w:hAnsi="Book Antiqua" w:cstheme="minorHAnsi"/>
                <w:szCs w:val="22"/>
                <w:lang w:val="en-GB" w:bidi="ar-SA"/>
              </w:rPr>
              <w:t>’, 3rd Floor, Plot No.-2, Sector-29,</w:t>
            </w:r>
          </w:p>
          <w:p w:rsidR="00631E9E" w:rsidRPr="00931C28" w:rsidRDefault="00631E9E" w:rsidP="00631E9E">
            <w:pPr>
              <w:spacing w:after="0" w:line="240" w:lineRule="auto"/>
              <w:jc w:val="both"/>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Gurgaon (Haryana) – 122001</w:t>
            </w:r>
          </w:p>
          <w:p w:rsidR="00631E9E" w:rsidRPr="00931C28" w:rsidRDefault="00631E9E" w:rsidP="00631E9E">
            <w:pPr>
              <w:spacing w:after="0" w:line="240" w:lineRule="auto"/>
              <w:jc w:val="both"/>
              <w:rPr>
                <w:rFonts w:ascii="Book Antiqua" w:eastAsia="Times New Roman" w:hAnsi="Book Antiqua" w:cstheme="minorHAnsi"/>
                <w:szCs w:val="22"/>
                <w:lang w:bidi="ar-SA"/>
              </w:rPr>
            </w:pPr>
            <w:r w:rsidRPr="00931C28">
              <w:rPr>
                <w:rFonts w:ascii="Book Antiqua" w:eastAsia="Times New Roman" w:hAnsi="Book Antiqua" w:cstheme="minorHAnsi"/>
                <w:szCs w:val="22"/>
                <w:lang w:val="en-GB" w:bidi="ar-SA"/>
              </w:rPr>
              <w:t xml:space="preserve">E-mail: </w:t>
            </w:r>
            <w:hyperlink r:id="rId10" w:history="1">
              <w:r w:rsidRPr="00931C28">
                <w:rPr>
                  <w:rFonts w:ascii="Book Antiqua" w:eastAsia="Times New Roman" w:hAnsi="Book Antiqua" w:cstheme="minorHAnsi"/>
                  <w:color w:val="0000FF"/>
                  <w:szCs w:val="22"/>
                  <w:u w:val="single"/>
                  <w:lang w:bidi="ar-SA"/>
                </w:rPr>
                <w:t>xyz1@powergridindia.com</w:t>
              </w:r>
            </w:hyperlink>
          </w:p>
          <w:p w:rsidR="00631E9E" w:rsidRPr="00931C28" w:rsidRDefault="00631E9E" w:rsidP="00631E9E">
            <w:pPr>
              <w:spacing w:after="0" w:line="240" w:lineRule="auto"/>
              <w:rPr>
                <w:rFonts w:ascii="Book Antiqua" w:eastAsia="Times New Roman" w:hAnsi="Book Antiqua" w:cstheme="minorHAnsi"/>
                <w:szCs w:val="22"/>
                <w:lang w:val="en-GB" w:bidi="ar-SA"/>
              </w:rPr>
            </w:pPr>
            <w:r w:rsidRPr="00931C28">
              <w:rPr>
                <w:rFonts w:ascii="Book Antiqua" w:eastAsia="Times New Roman" w:hAnsi="Book Antiqua" w:cstheme="minorHAnsi"/>
                <w:szCs w:val="22"/>
                <w:lang w:val="en-GB" w:bidi="ar-SA"/>
              </w:rPr>
              <w:t>(Ph.: 123xxxx</w:t>
            </w:r>
          </w:p>
          <w:p w:rsidR="00631E9E" w:rsidRPr="00931C28" w:rsidRDefault="00631E9E" w:rsidP="00631E9E">
            <w:pPr>
              <w:spacing w:after="0" w:line="240" w:lineRule="auto"/>
              <w:jc w:val="both"/>
              <w:rPr>
                <w:rFonts w:ascii="Book Antiqua" w:eastAsia="Times New Roman" w:hAnsi="Book Antiqua" w:cstheme="minorHAnsi"/>
                <w:color w:val="000000"/>
                <w:szCs w:val="22"/>
                <w:lang w:bidi="ar-SA"/>
              </w:rPr>
            </w:pPr>
            <w:r w:rsidRPr="00931C28">
              <w:rPr>
                <w:rFonts w:ascii="Book Antiqua" w:eastAsia="Times New Roman" w:hAnsi="Book Antiqua" w:cstheme="minorHAnsi"/>
                <w:szCs w:val="22"/>
                <w:lang w:val="en-GB" w:bidi="ar-SA"/>
              </w:rPr>
              <w:t>Mob: 123xxxxxx</w:t>
            </w:r>
          </w:p>
        </w:tc>
      </w:tr>
      <w:tr w:rsidR="00631E9E" w:rsidRPr="00931C28" w:rsidTr="00317F66">
        <w:trPr>
          <w:trHeight w:val="856"/>
        </w:trPr>
        <w:tc>
          <w:tcPr>
            <w:tcW w:w="2656" w:type="dxa"/>
            <w:tcBorders>
              <w:top w:val="single" w:sz="4" w:space="0" w:color="auto"/>
            </w:tcBorders>
          </w:tcPr>
          <w:p w:rsidR="00631E9E" w:rsidRPr="00931C28" w:rsidRDefault="00631E9E" w:rsidP="00631E9E">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rsidR="00631E9E" w:rsidRPr="00931C28" w:rsidRDefault="00631E9E" w:rsidP="00631E9E">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p w:rsidR="00631E9E" w:rsidRPr="00931C28" w:rsidRDefault="00631E9E" w:rsidP="00631E9E">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p w:rsidR="00631E9E" w:rsidRPr="00931C28" w:rsidRDefault="00631E9E" w:rsidP="00631E9E">
            <w:pPr>
              <w:spacing w:after="0" w:line="240" w:lineRule="auto"/>
              <w:rPr>
                <w:rFonts w:ascii="Book Antiqua" w:eastAsia="Times New Roman" w:hAnsi="Book Antiqua" w:cstheme="minorHAnsi"/>
                <w:b/>
                <w:bCs/>
                <w:i/>
                <w:iCs/>
                <w:color w:val="000000"/>
                <w:szCs w:val="22"/>
                <w:lang w:bidi="ar-SA"/>
              </w:rPr>
            </w:pPr>
          </w:p>
        </w:tc>
      </w:tr>
      <w:tr w:rsidR="00631E9E" w:rsidRPr="00931C28" w:rsidTr="00317F66">
        <w:trPr>
          <w:trHeight w:val="1855"/>
        </w:trPr>
        <w:tc>
          <w:tcPr>
            <w:tcW w:w="2656" w:type="dxa"/>
            <w:tcBorders>
              <w:top w:val="single" w:sz="4" w:space="0" w:color="auto"/>
            </w:tcBorders>
          </w:tcPr>
          <w:p w:rsidR="00631E9E" w:rsidRPr="00931C28" w:rsidRDefault="00631E9E" w:rsidP="00631E9E">
            <w:pPr>
              <w:spacing w:after="0" w:line="240" w:lineRule="auto"/>
              <w:jc w:val="center"/>
              <w:rPr>
                <w:rFonts w:ascii="Book Antiqua" w:eastAsia="Arial Unicode MS" w:hAnsi="Book Antiqua" w:cstheme="minorHAnsi"/>
                <w:szCs w:val="22"/>
                <w:lang w:bidi="ar-SA"/>
              </w:rPr>
            </w:pPr>
          </w:p>
          <w:p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rsidR="00631E9E" w:rsidRPr="00931C28" w:rsidRDefault="00631E9E" w:rsidP="00631E9E">
            <w:pPr>
              <w:spacing w:after="0" w:line="240" w:lineRule="auto"/>
              <w:jc w:val="both"/>
              <w:rPr>
                <w:rFonts w:ascii="Book Antiqua" w:eastAsia="Arial Unicode MS" w:hAnsi="Book Antiqua" w:cstheme="minorHAnsi"/>
                <w:szCs w:val="22"/>
                <w:lang w:bidi="ar-SA"/>
              </w:rPr>
            </w:pPr>
          </w:p>
          <w:p w:rsidR="00631E9E" w:rsidRPr="00931C28" w:rsidRDefault="00631E9E" w:rsidP="00631E9E">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sidR="00E37890">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lastRenderedPageBreak/>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as per ITB Clause 29</w:t>
      </w:r>
      <w:r w:rsidR="00CD65AF" w:rsidRPr="00CD65AF">
        <w:rPr>
          <w:rFonts w:ascii="Book Antiqua" w:eastAsia="Times New Roman" w:hAnsi="Book Antiqua" w:cstheme="minorHAnsi"/>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POWERGRID have made arrangements with M/s MJUNCTION SERVICES LTD, who will be POWERGRID’s authorized</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Application</w:t>
      </w:r>
      <w:r w:rsidRPr="00931C28">
        <w:rPr>
          <w:rFonts w:ascii="Book Antiqua" w:eastAsia="Times New Roman" w:hAnsi="Book Antiqua" w:cstheme="minorHAnsi"/>
          <w:color w:val="000000"/>
          <w:sz w:val="24"/>
          <w:szCs w:val="24"/>
          <w:lang w:bidi="ar-SA"/>
        </w:rPr>
        <w:t xml:space="preserve"> Service Provider</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ASP</w:t>
      </w:r>
      <w:r w:rsidR="00E37890">
        <w:rPr>
          <w:rFonts w:ascii="Book Antiqua" w:eastAsia="Times New Roman" w:hAnsi="Book Antiqua" w:cstheme="minorHAnsi"/>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 …[</w:t>
      </w:r>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E37890">
        <w:rPr>
          <w:rFonts w:ascii="Book Antiqua" w:eastAsia="Times New Roman" w:hAnsi="Book Antiqua" w:cstheme="minorHAnsi"/>
          <w:b/>
          <w:bCs/>
          <w:color w:val="000000"/>
          <w:sz w:val="24"/>
          <w:szCs w:val="24"/>
          <w:lang w:bidi="ar-SA"/>
        </w:rPr>
        <w:t>the ASP</w:t>
      </w:r>
      <w:r w:rsidRPr="00931C28">
        <w:rPr>
          <w:rFonts w:ascii="Book Antiqua" w:eastAsia="Times New Roman" w:hAnsi="Book Antiqua" w:cstheme="minorHAnsi"/>
          <w:color w:val="000000"/>
          <w:sz w:val="24"/>
          <w:szCs w:val="24"/>
          <w:lang w:bidi="ar-SA"/>
        </w:rPr>
        <w:t xml:space="preserve"> from its Kolkata office,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rsidR="005C1719" w:rsidRPr="00931C28"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E37890">
        <w:rPr>
          <w:rFonts w:ascii="Book Antiqua" w:eastAsia="Times New Roman" w:hAnsi="Book Antiqua" w:cstheme="minorHAnsi"/>
          <w:b/>
          <w:bCs/>
          <w:color w:val="000000"/>
          <w:sz w:val="24"/>
          <w:szCs w:val="24"/>
          <w:lang w:bidi="ar-SA"/>
        </w:rPr>
        <w:t>ASP</w:t>
      </w:r>
      <w:r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start of bid process to </w:t>
      </w:r>
      <w:r w:rsidR="005C1719" w:rsidRPr="00166EF2">
        <w:rPr>
          <w:rFonts w:ascii="Book Antiqua" w:eastAsia="Times New Roman" w:hAnsi="Book Antiqua" w:cstheme="minorHAnsi"/>
          <w:color w:val="000000"/>
          <w:sz w:val="24"/>
          <w:szCs w:val="24"/>
          <w:lang w:bidi="ar-SA"/>
        </w:rPr>
        <w:t>POWERGRID/</w:t>
      </w:r>
      <w:r w:rsidRPr="00166EF2">
        <w:t xml:space="preserve"> </w:t>
      </w:r>
      <w:r w:rsidRPr="00166EF2">
        <w:rPr>
          <w:rFonts w:ascii="Book Antiqua" w:eastAsia="Times New Roman" w:hAnsi="Book Antiqua" w:cstheme="minorHAnsi"/>
          <w:b/>
          <w:bCs/>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at any suitable time. All such additional trainings shall also be free of cost</w:t>
      </w:r>
      <w:r w:rsidR="0020014F" w:rsidRPr="0020014F">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for the total scope including Custom Duty, GST, other taxes &amp; duties, Price impact if any, commercial/ technical loading (if any) and loading on account of differential losses(if any). Bidders have to fill only green colored cells [i.e.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lastRenderedPageBreak/>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r w:rsidR="00EB21D4" w:rsidRPr="00EB21D4">
        <w:rPr>
          <w:rFonts w:ascii="Book Antiqua" w:eastAsia="Times New Roman" w:hAnsi="Book Antiqua" w:cstheme="minorHAnsi"/>
          <w:b/>
          <w:bCs/>
          <w:color w:val="000000"/>
          <w:sz w:val="24"/>
          <w:szCs w:val="24"/>
          <w:lang w:bidi="ar-SA"/>
        </w:rPr>
        <w:t>alongwith</w:t>
      </w:r>
      <w:proofErr w:type="spell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the “Dynamic Bidding” tie bid is not allowed on L1 price, i.e. if any  higher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bid.(system does not support tie bids in this type of auction)</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Unless other-wise stated in the above break-up, decrease in the price of individual head of the template shall be considered proportionately on all individual line items of the respective head of the price schedules.</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rsidR="00DC59A0" w:rsidRPr="00DC59A0" w:rsidRDefault="00DC59A0" w:rsidP="00DC59A0">
      <w:pPr>
        <w:spacing w:after="0" w:line="240" w:lineRule="auto"/>
        <w:ind w:left="1080"/>
        <w:jc w:val="both"/>
        <w:rPr>
          <w:rFonts w:ascii="Book Antiqua" w:hAnsi="Book Antiqua" w:cstheme="minorHAnsi"/>
          <w:b/>
          <w:bCs/>
        </w:rPr>
      </w:pP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rsidR="00DC59A0" w:rsidRPr="00DC59A0" w:rsidRDefault="00DC59A0" w:rsidP="00DC59A0">
      <w:pPr>
        <w:spacing w:after="0" w:line="240" w:lineRule="auto"/>
        <w:ind w:left="1080"/>
        <w:jc w:val="both"/>
        <w:rPr>
          <w:rFonts w:ascii="Book Antiqua" w:hAnsi="Book Antiqua" w:cstheme="minorHAnsi"/>
          <w:b/>
          <w:bCs/>
          <w:i/>
          <w:iCs/>
        </w:rPr>
      </w:pPr>
    </w:p>
    <w:p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first 60 minutes of the e-Reverse Auction, in the final countdown, the L1 price would be visible to all the bidders who have placed valid bids. However, identity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60 minute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(i.e. inaccessible/ inoperative) for a prolonged period of time.</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Unique User Name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8F167B">
        <w:rPr>
          <w:rFonts w:ascii="Book Antiqua" w:eastAsia="Times New Roman" w:hAnsi="Book Antiqua" w:cstheme="minorHAnsi"/>
          <w:sz w:val="24"/>
          <w:szCs w:val="24"/>
          <w:lang w:bidi="ar-SA"/>
        </w:rPr>
        <w:t>.</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D86546">
        <w:rPr>
          <w:rFonts w:ascii="Book Antiqua" w:eastAsia="Times New Roman" w:hAnsi="Book Antiqua" w:cstheme="minorHAnsi"/>
          <w:b/>
          <w:bCs/>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11"/>
      <w:footerReference w:type="default" r:id="rId12"/>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791" w:rsidRDefault="00BC3791" w:rsidP="005C1719">
      <w:pPr>
        <w:spacing w:after="0" w:line="240" w:lineRule="auto"/>
      </w:pPr>
      <w:r>
        <w:separator/>
      </w:r>
    </w:p>
  </w:endnote>
  <w:endnote w:type="continuationSeparator" w:id="0">
    <w:p w:rsidR="00BC3791" w:rsidRDefault="00BC3791"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A5F7E">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A5F7E">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791" w:rsidRDefault="00BC3791" w:rsidP="005C1719">
      <w:pPr>
        <w:spacing w:after="0" w:line="240" w:lineRule="auto"/>
      </w:pPr>
      <w:r>
        <w:separator/>
      </w:r>
    </w:p>
  </w:footnote>
  <w:footnote w:type="continuationSeparator" w:id="0">
    <w:p w:rsidR="00BC3791" w:rsidRDefault="00BC3791"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rsidR="005C1719" w:rsidRPr="009619FF" w:rsidRDefault="0020014F" w:rsidP="00F23D5A">
    <w:pPr>
      <w:pStyle w:val="Header"/>
      <w:rPr>
        <w:rFonts w:ascii="Book Antiqua" w:hAnsi="Book Antiqua"/>
        <w:b/>
        <w:bCs/>
        <w:lang w:val="en-IN"/>
      </w:rPr>
    </w:pPr>
    <w:r>
      <w:rPr>
        <w:rFonts w:ascii="Book Antiqua" w:hAnsi="Book Antiqua"/>
        <w:b/>
        <w:bCs/>
        <w:lang w:val="en-IN"/>
      </w:rPr>
      <w:t xml:space="preserve">Specification </w:t>
    </w:r>
    <w:proofErr w:type="gramStart"/>
    <w:r>
      <w:rPr>
        <w:rFonts w:ascii="Book Antiqua" w:hAnsi="Book Antiqua"/>
        <w:b/>
        <w:bCs/>
        <w:lang w:val="en-IN"/>
      </w:rPr>
      <w:t>No:…</w:t>
    </w:r>
    <w:proofErr w:type="gramEnd"/>
    <w:r>
      <w:rPr>
        <w:rFonts w:ascii="Book Antiqua" w:hAnsi="Book Antiqua"/>
        <w:b/>
        <w:bCs/>
        <w:lang w:val="en-IN"/>
      </w:rPr>
      <w:t>……………</w:t>
    </w:r>
    <w:r>
      <w:rPr>
        <w:rFonts w:ascii="Book Antiqua" w:hAnsi="Book Antiqua"/>
        <w:b/>
        <w:bCs/>
        <w:lang w:val="en-IN"/>
      </w:rPr>
      <w:tab/>
    </w:r>
    <w:r>
      <w:rPr>
        <w:rFonts w:ascii="Book Antiqua" w:hAnsi="Book Antiqua"/>
        <w:b/>
        <w:bCs/>
        <w:lang w:val="en-IN"/>
      </w:rPr>
      <w:tab/>
    </w:r>
    <w:r w:rsidR="005C1719" w:rsidRPr="009619FF">
      <w:rPr>
        <w:rFonts w:ascii="Book Antiqua" w:hAnsi="Book Antiqua"/>
        <w:b/>
        <w:bCs/>
        <w:lang w:val="en-IN"/>
      </w:rPr>
      <w:t>Annexure-</w:t>
    </w:r>
    <w:r w:rsidR="00ED6FA0">
      <w:rPr>
        <w:rFonts w:ascii="Book Antiqua" w:hAnsi="Book Antiqua"/>
        <w:b/>
        <w:bCs/>
        <w:lang w:val="en-IN"/>
      </w:rPr>
      <w:t>C</w:t>
    </w:r>
    <w:r w:rsidR="005C1719" w:rsidRPr="009619FF">
      <w:rPr>
        <w:rFonts w:ascii="Book Antiqua" w:hAnsi="Book Antiqua"/>
        <w:b/>
        <w:bCs/>
        <w:lang w:val="en-IN"/>
      </w:rPr>
      <w:t xml:space="preserve"> </w:t>
    </w:r>
    <w:r w:rsidR="009619FF">
      <w:rPr>
        <w:rFonts w:ascii="Book Antiqua" w:hAnsi="Book Antiqua"/>
        <w:b/>
        <w:bCs/>
        <w:lang w:val="en-IN"/>
      </w:rPr>
      <w:t>(</w:t>
    </w:r>
    <w:r w:rsidR="005C1719" w:rsidRPr="009619FF">
      <w:rPr>
        <w:rFonts w:ascii="Book Antiqua" w:hAnsi="Book Antiqua"/>
        <w:b/>
        <w:bCs/>
        <w:lang w:val="en-IN"/>
      </w:rPr>
      <w:t>BDS</w:t>
    </w:r>
    <w:r w:rsidR="009619FF">
      <w:rPr>
        <w:rFonts w:ascii="Book Antiqua" w:hAnsi="Book Antiqua"/>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70591"/>
    <w:rsid w:val="002A11C7"/>
    <w:rsid w:val="002A5F7E"/>
    <w:rsid w:val="002A7570"/>
    <w:rsid w:val="00314A2B"/>
    <w:rsid w:val="003838B7"/>
    <w:rsid w:val="003A2E55"/>
    <w:rsid w:val="003E6A53"/>
    <w:rsid w:val="00427E72"/>
    <w:rsid w:val="00492BC8"/>
    <w:rsid w:val="00495CA5"/>
    <w:rsid w:val="005576BF"/>
    <w:rsid w:val="005C1719"/>
    <w:rsid w:val="005C3E38"/>
    <w:rsid w:val="00631E9E"/>
    <w:rsid w:val="0064498C"/>
    <w:rsid w:val="00652CF2"/>
    <w:rsid w:val="006560F6"/>
    <w:rsid w:val="006A1912"/>
    <w:rsid w:val="006B3659"/>
    <w:rsid w:val="006D6691"/>
    <w:rsid w:val="006F0463"/>
    <w:rsid w:val="00774FFF"/>
    <w:rsid w:val="00796A77"/>
    <w:rsid w:val="007C4692"/>
    <w:rsid w:val="007D19F1"/>
    <w:rsid w:val="007F2CBC"/>
    <w:rsid w:val="00842D33"/>
    <w:rsid w:val="00854199"/>
    <w:rsid w:val="00886D44"/>
    <w:rsid w:val="008A128F"/>
    <w:rsid w:val="008F167B"/>
    <w:rsid w:val="008F63B0"/>
    <w:rsid w:val="00931C28"/>
    <w:rsid w:val="009619FF"/>
    <w:rsid w:val="009C269A"/>
    <w:rsid w:val="009E0ADB"/>
    <w:rsid w:val="00A04E8A"/>
    <w:rsid w:val="00A634CD"/>
    <w:rsid w:val="00A64686"/>
    <w:rsid w:val="00A7189E"/>
    <w:rsid w:val="00AB36D1"/>
    <w:rsid w:val="00B5290C"/>
    <w:rsid w:val="00B5578A"/>
    <w:rsid w:val="00B67D16"/>
    <w:rsid w:val="00B72587"/>
    <w:rsid w:val="00B77C01"/>
    <w:rsid w:val="00BC3791"/>
    <w:rsid w:val="00C2314E"/>
    <w:rsid w:val="00C57394"/>
    <w:rsid w:val="00C66B2C"/>
    <w:rsid w:val="00CB125F"/>
    <w:rsid w:val="00CC54E9"/>
    <w:rsid w:val="00CD65AF"/>
    <w:rsid w:val="00D86546"/>
    <w:rsid w:val="00DC59A0"/>
    <w:rsid w:val="00E12900"/>
    <w:rsid w:val="00E37890"/>
    <w:rsid w:val="00E41696"/>
    <w:rsid w:val="00E905F2"/>
    <w:rsid w:val="00EB21D4"/>
    <w:rsid w:val="00EB3986"/>
    <w:rsid w:val="00ED6FA0"/>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2D30A6E-2967-4E64-9C0C-E026DABF1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xyz1@powergridindia.com" TargetMode="External"/><Relationship Id="rId4" Type="http://schemas.openxmlformats.org/officeDocument/2006/relationships/webSettings" Target="webSettings.xml"/><Relationship Id="rId9" Type="http://schemas.openxmlformats.org/officeDocument/2006/relationships/hyperlink" Target="mailto:xyz@powergridindia.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5</Pages>
  <Words>1645</Words>
  <Characters>9381</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AAKASH KHANDELWAL {Aakash Khandelwal}</cp:lastModifiedBy>
  <cp:revision>18</cp:revision>
  <cp:lastPrinted>2019-07-20T06:44:00Z</cp:lastPrinted>
  <dcterms:created xsi:type="dcterms:W3CDTF">2018-07-24T08:58:00Z</dcterms:created>
  <dcterms:modified xsi:type="dcterms:W3CDTF">2021-11-16T10:08:00Z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